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t>Кому: &lt;Наименование заказчика&gt;</w:t>
      </w:r>
    </w:p>
    <w:p>
      <w:pPr>
        <w:spacing w:after="40"/>
        <w:jc w:val="right"/>
      </w:pPr>
      <w:r>
        <w:t>ИНН: &lt;ИНН заказчика&gt;, КПП: &lt;КПП&gt;, ОГРН: &lt;ОГРН&gt;</w:t>
      </w:r>
    </w:p>
    <w:p>
      <w:pPr>
        <w:spacing w:after="40"/>
        <w:jc w:val="right"/>
      </w:pPr>
      <w:r>
        <w:t>Адрес: &lt;юридический адрес заказчика&gt;</w:t>
      </w:r>
    </w:p>
    <w:p>
      <w:pPr>
        <w:spacing w:after="40"/>
        <w:jc w:val="right"/>
      </w:pPr>
      <w:r>
        <w:t>Руководителю: &lt;должность, ФИО&gt;</w:t>
      </w:r>
    </w:p>
    <w:p>
      <w:r>
        <w:br/>
      </w:r>
    </w:p>
    <w:p>
      <w:pPr>
        <w:spacing w:after="40"/>
        <w:jc w:val="right"/>
      </w:pPr>
      <w:r>
        <w:t>От: &lt;ФИО исполнителя&gt;</w:t>
      </w:r>
    </w:p>
    <w:p>
      <w:pPr>
        <w:spacing w:after="40"/>
        <w:jc w:val="right"/>
      </w:pPr>
      <w:r>
        <w:t>Плательщик НПД, ИНН: &lt;ИНН исполнителя&gt;</w:t>
      </w:r>
    </w:p>
    <w:p>
      <w:pPr>
        <w:spacing w:after="40"/>
        <w:jc w:val="right"/>
      </w:pPr>
      <w:r>
        <w:t>Адрес: &lt;адрес регистрации исполнителя&gt;</w:t>
      </w:r>
    </w:p>
    <w:p>
      <w:pPr>
        <w:spacing w:after="40"/>
        <w:jc w:val="right"/>
      </w:pPr>
      <w:r>
        <w:t>Телефон: &lt;+7 ...&gt;, e-mail: &lt;...&gt;</w:t>
      </w:r>
    </w:p>
    <w:p>
      <w:pPr>
        <w:spacing w:after="200"/>
        <w:ind w:left="709"/>
      </w:pPr>
      <w:r>
        <w:rPr>
          <w:i/>
          <w:color w:val="787878"/>
          <w:sz w:val="20"/>
        </w:rPr>
        <w:t>[ Направляйте претензию заказным письмом с описью вложения и уведомлением о вручении на юридический адрес из ЕГРЮЛ/ЕГРИП. Дублируйте на e-mail. Сохраните все квитанции и опись — это доказательства соблюдения досудебного порядка по ст. 452 ГК РФ. ]</w:t>
      </w:r>
    </w:p>
    <w:p>
      <w:r>
        <w:br/>
      </w:r>
    </w:p>
    <w:p>
      <w:pPr>
        <w:jc w:val="center"/>
      </w:pPr>
      <w:r>
        <w:rPr>
          <w:b/>
          <w:sz w:val="28"/>
        </w:rPr>
        <w:t>ДОСУДЕБНАЯ ПРЕТЕНЗИЯ</w:t>
      </w:r>
    </w:p>
    <w:p>
      <w:pPr>
        <w:jc w:val="center"/>
      </w:pPr>
      <w:r>
        <w:rPr>
          <w:b/>
          <w:sz w:val="28"/>
        </w:rPr>
        <w:t>о взыскании задолженности по договору возмездного оказания услуг</w:t>
      </w:r>
    </w:p>
    <w:p>
      <w:r>
        <w:br/>
      </w:r>
    </w:p>
    <w:p>
      <w:pPr>
        <w:spacing w:after="80"/>
        <w:ind w:firstLine="709"/>
      </w:pPr>
      <w:r>
        <w:rPr>
          <w:b w:val="0"/>
          <w:i w:val="0"/>
        </w:rPr>
        <w:t>Между &lt;Наименование заказчика&gt; (далее — «Заказчик») и &lt;ФИО исполнителя&gt;, плательщиком налога на профессиональный доход по ФЗ от 27.11.2018 № 422-ФЗ (далее — «Исполнитель»), был заключён договор возмездного оказания услуг № &lt;номер договора&gt; от «__» &lt;месяц&gt; &lt;год&gt; г. (далее — «Договор»).</w:t>
      </w:r>
    </w:p>
    <w:p>
      <w:pPr>
        <w:spacing w:after="80"/>
        <w:ind w:firstLine="709"/>
      </w:pPr>
      <w:r>
        <w:rPr>
          <w:b w:val="0"/>
          <w:i w:val="0"/>
        </w:rPr>
        <w:t>В соответствии с п. &lt;номер&gt; Договора Исполнитель обязался оказать Заказчику услуги по &lt;предмет: разработке ПО / консультированию / доставке / иным услугам&gt;, а Заказчик обязался принять и оплатить указанные услуги на общую сумму &lt;сумма цифрами&gt; (&lt;сумма прописью&gt;) рублей 00 копеек.</w:t>
      </w:r>
    </w:p>
    <w:p>
      <w:pPr>
        <w:spacing w:after="200"/>
        <w:ind w:left="709"/>
      </w:pPr>
      <w:r>
        <w:rPr>
          <w:i/>
          <w:color w:val="787878"/>
          <w:sz w:val="20"/>
        </w:rPr>
        <w:t>[ Укажите точный номер и дату договора, номер пункта об оплате, предмет услуг и итоговую цену. Все эти реквизиты должны совпадать с текстом подписанного договора — проверьте перед отправкой. ]</w:t>
      </w:r>
    </w:p>
    <w:p>
      <w:pPr>
        <w:spacing w:before="280" w:after="120"/>
      </w:pPr>
      <w:r>
        <w:rPr>
          <w:b/>
          <w:sz w:val="26"/>
        </w:rPr>
        <w:t>Факт оказания услуг</w:t>
      </w:r>
    </w:p>
    <w:p>
      <w:pPr>
        <w:spacing w:after="80"/>
        <w:ind w:firstLine="709"/>
      </w:pPr>
      <w:r>
        <w:rPr>
          <w:b w:val="0"/>
          <w:i w:val="0"/>
        </w:rPr>
        <w:t>Исполнитель в полном объёме и в установленные Договором сроки оказал услуги, что подтверждается следующими документами:</w:t>
      </w:r>
    </w:p>
    <w:p>
      <w:pPr>
        <w:spacing w:after="80"/>
        <w:ind w:firstLine="0"/>
      </w:pPr>
      <w:r>
        <w:rPr>
          <w:b w:val="0"/>
          <w:i w:val="0"/>
        </w:rPr>
        <w:t>— акт сдачи-приёмки оказанных услуг от «__» &lt;месяц&gt; &lt;год&gt; г., подписанный обеими Сторонами без замечаний к качеству и объёму услуг;</w:t>
      </w:r>
    </w:p>
    <w:p>
      <w:pPr>
        <w:spacing w:after="80"/>
        <w:ind w:firstLine="0"/>
      </w:pPr>
      <w:r>
        <w:rPr>
          <w:b w:val="0"/>
          <w:i w:val="0"/>
        </w:rPr>
        <w:t>— чек № &lt;номер&gt; от «__» &lt;месяц&gt; &lt;год&gt; г., сформированный Исполнителем в приложении «Мой налог» ФНС России в соответствии с ч. 1 ст. 14 ФЗ от 27.11.2018 № 422-ФЗ и направленный Заказчику;</w:t>
      </w:r>
    </w:p>
    <w:p>
      <w:pPr>
        <w:spacing w:after="80"/>
        <w:ind w:firstLine="0"/>
      </w:pPr>
      <w:r>
        <w:rPr>
          <w:b w:val="0"/>
          <w:i w:val="0"/>
        </w:rPr>
        <w:t>— &lt;иные документы: переписка, протоколы, отчёты, акты приёмки этапов&gt;.</w:t>
      </w:r>
    </w:p>
    <w:p>
      <w:pPr>
        <w:spacing w:after="200"/>
        <w:ind w:left="709"/>
      </w:pPr>
      <w:r>
        <w:rPr>
          <w:i/>
          <w:color w:val="787878"/>
          <w:sz w:val="20"/>
        </w:rPr>
        <w:t>[ Если акт Заказчик не подписал, но и мотивированного отказа не прислал в срок, указанный в договоре, — услуги считаются принятыми. Так и пишите: «Мотивированный отказ от приёмки в установленный п. ___ Договора срок от Заказчика не поступил, в связи с чем услуги считаются принятыми согласно п. ___ Договора». ]</w:t>
      </w:r>
    </w:p>
    <w:p>
      <w:pPr>
        <w:spacing w:before="280" w:after="120"/>
      </w:pPr>
      <w:r>
        <w:rPr>
          <w:b/>
          <w:sz w:val="26"/>
        </w:rPr>
        <w:t>Факт нарушения обязательств Заказчиком</w:t>
      </w:r>
    </w:p>
    <w:p>
      <w:pPr>
        <w:spacing w:after="80"/>
        <w:ind w:firstLine="709"/>
      </w:pPr>
      <w:r>
        <w:rPr>
          <w:b w:val="0"/>
          <w:i w:val="0"/>
        </w:rPr>
        <w:t>В соответствии с п. &lt;номер пункта об оплате&gt; Договора Заказчик обязан был произвести оплату оказанных услуг в срок до «__» &lt;месяц&gt; &lt;год&gt; г. в размере &lt;сумма&gt; рублей.</w:t>
      </w:r>
    </w:p>
    <w:p>
      <w:pPr>
        <w:spacing w:after="80"/>
        <w:ind w:firstLine="709"/>
      </w:pPr>
      <w:r>
        <w:rPr>
          <w:b w:val="0"/>
          <w:i w:val="0"/>
        </w:rPr>
        <w:t>Однако в нарушение условий Договора и требований ст. 309, 310, 781 Гражданского кодекса Российской Федерации Заказчик свои обязательства по оплате не исполнил &lt;полностью / частично&gt;.</w:t>
      </w:r>
    </w:p>
    <w:p>
      <w:pPr>
        <w:spacing w:after="80"/>
        <w:ind w:firstLine="709"/>
      </w:pPr>
      <w:r>
        <w:rPr>
          <w:b/>
          <w:i w:val="0"/>
        </w:rPr>
        <w:t>По состоянию на «__» &lt;месяц&gt; &lt;год&gt; г. задолженность Заказчика перед Исполнителем составляет &lt;сумма цифрами&gt; (&lt;сумма прописью&gt;) рублей 00 копеек.</w:t>
      </w:r>
    </w:p>
    <w:p>
      <w:pPr>
        <w:spacing w:after="200"/>
        <w:ind w:left="709"/>
      </w:pPr>
      <w:r>
        <w:rPr>
          <w:i/>
          <w:color w:val="787878"/>
          <w:sz w:val="20"/>
        </w:rPr>
        <w:t>[ Если оплата была частичной — укажите: «Оплачено частично в размере ___ руб. платёжным поручением № ___ от ___. Непогашенный остаток составляет ___ руб.». Приложите копии платёжных документов. ]</w:t>
      </w:r>
    </w:p>
    <w:p>
      <w:pPr>
        <w:spacing w:before="280" w:after="120"/>
      </w:pPr>
      <w:r>
        <w:rPr>
          <w:b/>
          <w:sz w:val="26"/>
        </w:rPr>
        <w:t>Расчёт процентов за пользование чужими денежными средствами</w:t>
      </w:r>
    </w:p>
    <w:p>
      <w:pPr>
        <w:spacing w:after="80"/>
        <w:ind w:firstLine="709"/>
      </w:pPr>
      <w:r>
        <w:rPr>
          <w:b w:val="0"/>
          <w:i w:val="0"/>
        </w:rPr>
        <w:t>В соответствии с п. 1 ст. 395 Гражданского кодекса Российской Федерации в случае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</w:t>
      </w:r>
    </w:p>
    <w:p>
      <w:pPr>
        <w:spacing w:after="80"/>
        <w:ind w:firstLine="709"/>
      </w:pPr>
      <w:r>
        <w:rPr>
          <w:b w:val="0"/>
          <w:i w:val="0"/>
        </w:rPr>
        <w:t>Расчёт процентов за период с «__» &lt;месяц&gt; &lt;год&gt; г. (дата, следующая за днём окончания срока оплаты) по «__» &lt;месяц&gt; &lt;год&gt; г. (дата составления претензии):</w:t>
      </w:r>
    </w:p>
    <w:p>
      <w:pPr>
        <w:spacing w:after="80"/>
        <w:ind w:firstLine="0"/>
      </w:pPr>
      <w:r>
        <w:rPr>
          <w:b w:val="0"/>
          <w:i w:val="0"/>
        </w:rPr>
        <w:t>&lt;сумма долга&gt; руб. × &lt;ключевая ставка ЦБ РФ, %&gt; × &lt;количество дней просрочки&gt; / 365 = &lt;сумма процентов&gt; руб.</w:t>
      </w:r>
    </w:p>
    <w:p>
      <w:pPr>
        <w:spacing w:after="200"/>
        <w:ind w:left="709"/>
      </w:pPr>
      <w:r>
        <w:rPr>
          <w:i/>
          <w:color w:val="787878"/>
          <w:sz w:val="20"/>
        </w:rPr>
        <w:t>[ Актуальная ключевая ставка ЦБ РФ публикуется на cbr.ru. При изменении ставки в периоде просрочки расчёт делается по каждому периоду отдельно. Удобный калькулятор процентов по ст. 395 ГК РФ есть на сайтах правовых систем (Гарант, КонсультантПлюс). ]</w:t>
      </w:r>
    </w:p>
    <w:p>
      <w:pPr>
        <w:spacing w:after="80"/>
        <w:ind w:firstLine="709"/>
      </w:pPr>
      <w:r>
        <w:rPr>
          <w:b w:val="0"/>
          <w:i w:val="0"/>
        </w:rPr>
        <w:t>Кроме того, п. &lt;номер пункта о пенях&gt; Договора предусмотрена договорная неустойка (пени) в размере &lt;процент&gt;% от суммы задолженности за каждый день просрочки. Размер пени за период просрочки составляет &lt;сумма&gt; рублей.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о договорной неустойке включайте только если он реально есть в договоре. Если пени в договоре не предусмотрены — удалите этот абзац. По умолчанию действует только ст. 395 ГК РФ. ]</w:t>
      </w:r>
    </w:p>
    <w:p>
      <w:pPr>
        <w:spacing w:before="280" w:after="120"/>
      </w:pPr>
      <w:r>
        <w:rPr>
          <w:b/>
          <w:sz w:val="26"/>
        </w:rPr>
        <w:t>Требования</w:t>
      </w:r>
    </w:p>
    <w:p>
      <w:pPr>
        <w:spacing w:after="80"/>
        <w:ind w:firstLine="709"/>
      </w:pPr>
      <w:r>
        <w:rPr>
          <w:b w:val="0"/>
          <w:i w:val="0"/>
        </w:rPr>
        <w:t>На основании изложенного, руководствуясь ст. 309, 310, 395, 452, 779, 781 Гражданского кодекса Российской Федерации,</w:t>
      </w:r>
    </w:p>
    <w:p>
      <w:pPr>
        <w:spacing w:after="80"/>
        <w:ind w:firstLine="0"/>
      </w:pPr>
      <w:r>
        <w:rPr>
          <w:b/>
          <w:i w:val="0"/>
        </w:rPr>
        <w:t>ТРЕБУЮ:</w:t>
      </w:r>
    </w:p>
    <w:p>
      <w:pPr>
        <w:spacing w:after="80"/>
        <w:ind w:firstLine="709"/>
      </w:pPr>
      <w:r>
        <w:rPr>
          <w:b w:val="0"/>
          <w:i w:val="0"/>
        </w:rPr>
        <w:t>1. В срок не позднее 30 (тридцати) календарных дней с даты получения настоящей претензии произвести оплату задолженности по Договору № &lt;номер&gt; от «__» &lt;месяц&gt; &lt;год&gt; г. в общей сумме &lt;итоговая сумма&gt; рублей, в том числе:</w:t>
      </w:r>
    </w:p>
    <w:p>
      <w:pPr>
        <w:spacing w:after="80"/>
        <w:ind w:firstLine="0"/>
      </w:pPr>
      <w:r>
        <w:rPr>
          <w:b w:val="0"/>
          <w:i w:val="0"/>
        </w:rPr>
        <w:t>— основной долг — &lt;сумма&gt; руб.;</w:t>
      </w:r>
    </w:p>
    <w:p>
      <w:pPr>
        <w:spacing w:after="80"/>
        <w:ind w:firstLine="0"/>
      </w:pPr>
      <w:r>
        <w:rPr>
          <w:b w:val="0"/>
          <w:i w:val="0"/>
        </w:rPr>
        <w:t>— проценты по ст. 395 ГК РФ — &lt;сумма&gt; руб.;</w:t>
      </w:r>
    </w:p>
    <w:p>
      <w:pPr>
        <w:spacing w:after="80"/>
        <w:ind w:firstLine="0"/>
      </w:pPr>
      <w:r>
        <w:rPr>
          <w:b w:val="0"/>
          <w:i w:val="0"/>
        </w:rPr>
        <w:t>— договорная неустойка (пени) — &lt;сумма&gt; руб.</w:t>
      </w:r>
    </w:p>
    <w:p>
      <w:pPr>
        <w:spacing w:after="80"/>
        <w:ind w:firstLine="709"/>
      </w:pPr>
      <w:r>
        <w:rPr>
          <w:b w:val="0"/>
          <w:i w:val="0"/>
        </w:rPr>
        <w:t>2. Оплату произвести по следующим реквизитам Исполнителя:</w:t>
      </w:r>
    </w:p>
    <w:p>
      <w:pPr>
        <w:spacing w:after="80"/>
        <w:ind w:firstLine="0"/>
      </w:pPr>
      <w:r>
        <w:rPr>
          <w:b w:val="0"/>
          <w:i w:val="0"/>
        </w:rPr>
        <w:t>Получатель: &lt;ФИО исполнителя&gt;</w:t>
      </w:r>
    </w:p>
    <w:p>
      <w:pPr>
        <w:spacing w:after="80"/>
        <w:ind w:firstLine="0"/>
      </w:pPr>
      <w:r>
        <w:rPr>
          <w:b w:val="0"/>
          <w:i w:val="0"/>
        </w:rPr>
        <w:t>ИНН: &lt;ИНН&gt;</w:t>
      </w:r>
    </w:p>
    <w:p>
      <w:pPr>
        <w:spacing w:after="80"/>
        <w:ind w:firstLine="0"/>
      </w:pPr>
      <w:r>
        <w:rPr>
          <w:b w:val="0"/>
          <w:i w:val="0"/>
        </w:rPr>
        <w:t>Номер счёта / карта / СБП: &lt;реквизиты&gt;</w:t>
      </w:r>
    </w:p>
    <w:p>
      <w:pPr>
        <w:spacing w:after="80"/>
        <w:ind w:firstLine="0"/>
      </w:pPr>
      <w:r>
        <w:rPr>
          <w:b w:val="0"/>
          <w:i w:val="0"/>
        </w:rPr>
        <w:t>Банк: &lt;наименование&gt;, БИК: &lt;БИК&gt;, к/с: &lt;корр. счёт&gt;</w:t>
      </w:r>
    </w:p>
    <w:p>
      <w:pPr>
        <w:spacing w:after="80"/>
        <w:ind w:firstLine="709"/>
      </w:pPr>
      <w:r>
        <w:rPr>
          <w:b w:val="0"/>
          <w:i w:val="0"/>
        </w:rPr>
        <w:t>3. В платёжном поручении указать назначение платежа: «Оплата задолженности по договору № &lt;номер&gt; от &lt;дата&gt;, в том числе проценты по ст. 395 ГК РФ. НДС не облагается (НПД, ФЗ-422)».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После получения оплаты Исполнитель обязан сформировать чек в «Мой налог» и направить его Заказчику (ч. 1 ст. 14 ФЗ-422). Это условие позволяет Заказчику учесть расходы без НДФЛ и страховых взносов. ]</w:t>
      </w:r>
    </w:p>
    <w:p>
      <w:pPr>
        <w:spacing w:before="280" w:after="120"/>
      </w:pPr>
      <w:r>
        <w:rPr>
          <w:b/>
          <w:sz w:val="26"/>
        </w:rPr>
        <w:t>Срок для ответа</w:t>
      </w:r>
    </w:p>
    <w:p>
      <w:pPr>
        <w:spacing w:after="80"/>
        <w:ind w:firstLine="709"/>
      </w:pPr>
      <w:r>
        <w:rPr>
          <w:b w:val="0"/>
          <w:i w:val="0"/>
        </w:rPr>
        <w:t>Настоящая претензия направлена в порядке досудебного урегулирования спора, предусмотренном ст. 452 Гражданского кодекса Российской Федерации. Срок для добровольного исполнения требований и (или) предоставления мотивированного ответа — 30 (тридцать) календарных дней со дня получения настоящей претензии.</w:t>
      </w:r>
    </w:p>
    <w:p>
      <w:pPr>
        <w:spacing w:before="280" w:after="120"/>
      </w:pPr>
      <w:r>
        <w:rPr>
          <w:b/>
          <w:sz w:val="26"/>
        </w:rPr>
        <w:t>Последствия оставления претензии без удовлетворения</w:t>
      </w:r>
    </w:p>
    <w:p>
      <w:pPr>
        <w:spacing w:after="80"/>
        <w:ind w:firstLine="709"/>
      </w:pPr>
      <w:r>
        <w:rPr>
          <w:b w:val="0"/>
          <w:i w:val="0"/>
        </w:rPr>
        <w:t>В случае неудовлетворения настоящей претензии в установленный срок либо получения немотивированного отказа Исполнитель будет вынужден обратиться за защитой нарушенных прав:</w:t>
      </w:r>
    </w:p>
    <w:p>
      <w:pPr>
        <w:spacing w:after="80"/>
        <w:ind w:firstLine="0"/>
      </w:pPr>
      <w:r>
        <w:rPr>
          <w:b w:val="0"/>
          <w:i w:val="0"/>
        </w:rPr>
        <w:t>— при сумме требований не более 500 000 рублей — с заявлением о вынесении судебного приказа в мировой суд по месту нахождения Заказчика (гл. 11, ст. 121–130 ГПК РФ);</w:t>
      </w:r>
    </w:p>
    <w:p>
      <w:pPr>
        <w:spacing w:after="80"/>
        <w:ind w:firstLine="0"/>
      </w:pPr>
      <w:r>
        <w:rPr>
          <w:b w:val="0"/>
          <w:i w:val="0"/>
        </w:rPr>
        <w:t>— при сумме требований свыше 500 000 рублей или при наличии спора о праве — с исковым заявлением в районный суд (ст. 24 ГПК РФ) или арбитражный суд (ст. 27, 28 АПК РФ) по месту нахождения ответчика.</w:t>
      </w:r>
    </w:p>
    <w:p>
      <w:pPr>
        <w:spacing w:after="80"/>
        <w:ind w:firstLine="709"/>
      </w:pPr>
      <w:r>
        <w:rPr>
          <w:b w:val="0"/>
          <w:i w:val="0"/>
        </w:rPr>
        <w:t>При обращении в суд на Заказчика дополнительно будут возложены:</w:t>
      </w:r>
    </w:p>
    <w:p>
      <w:pPr>
        <w:spacing w:after="80"/>
        <w:ind w:firstLine="0"/>
      </w:pPr>
      <w:r>
        <w:rPr>
          <w:b w:val="0"/>
          <w:i w:val="0"/>
        </w:rPr>
        <w:t>— государственная пошлина (ст. 333.19, 333.21 НК РФ);</w:t>
      </w:r>
    </w:p>
    <w:p>
      <w:pPr>
        <w:spacing w:after="80"/>
        <w:ind w:firstLine="0"/>
      </w:pPr>
      <w:r>
        <w:rPr>
          <w:b w:val="0"/>
          <w:i w:val="0"/>
        </w:rPr>
        <w:t>— судебные издержки, в том числе расходы на оплату услуг представителя, почтовые расходы, расходы на нотариальное заверение документов (ст. 98, 100 ГПК РФ, ст. 106, 110 АПК РФ);</w:t>
      </w:r>
    </w:p>
    <w:p>
      <w:pPr>
        <w:spacing w:after="80"/>
        <w:ind w:firstLine="0"/>
      </w:pPr>
      <w:r>
        <w:rPr>
          <w:b w:val="0"/>
          <w:i w:val="0"/>
        </w:rPr>
        <w:t>— проценты по ст. 395 ГК РФ, продолжающие начисляться по день фактической уплаты долга.</w:t>
      </w:r>
    </w:p>
    <w:p>
      <w:pPr>
        <w:spacing w:after="200"/>
        <w:ind w:left="709"/>
      </w:pPr>
      <w:r>
        <w:rPr>
          <w:i/>
          <w:color w:val="787878"/>
          <w:sz w:val="20"/>
        </w:rPr>
        <w:t>[ Судебный приказ — самый быстрый способ взыскания: выдаётся в течение 5 дней без вызова сторон. Заказчик может его отменить возражением в 10-дневный срок, тогда придётся подавать обычный иск. Но сам факт упоминания суда в претензии часто мотивирует заплатить добровольно. ]</w:t>
      </w:r>
    </w:p>
    <w:p>
      <w:pPr>
        <w:spacing w:before="280" w:after="120"/>
      </w:pPr>
      <w:r>
        <w:rPr>
          <w:b/>
          <w:sz w:val="26"/>
        </w:rPr>
        <w:t>Приложения</w:t>
      </w:r>
    </w:p>
    <w:p>
      <w:pPr>
        <w:spacing w:after="80"/>
        <w:ind w:firstLine="0"/>
      </w:pPr>
      <w:r>
        <w:rPr>
          <w:b w:val="0"/>
          <w:i w:val="0"/>
        </w:rPr>
        <w:t>1. Копия договора № &lt;номер&gt; от &lt;дата&gt; — на ___ л.</w:t>
      </w:r>
    </w:p>
    <w:p>
      <w:pPr>
        <w:spacing w:after="80"/>
        <w:ind w:firstLine="0"/>
      </w:pPr>
      <w:r>
        <w:rPr>
          <w:b w:val="0"/>
          <w:i w:val="0"/>
        </w:rPr>
        <w:t>2. Копия акта сдачи-приёмки оказанных услуг от &lt;дата&gt; — на ___ л.</w:t>
      </w:r>
    </w:p>
    <w:p>
      <w:pPr>
        <w:spacing w:after="80"/>
        <w:ind w:firstLine="0"/>
      </w:pPr>
      <w:r>
        <w:rPr>
          <w:b w:val="0"/>
          <w:i w:val="0"/>
        </w:rPr>
        <w:t>3. Копия чека «Мой налог» № &lt;номер&gt; от &lt;дата&gt; — на 1 л.</w:t>
      </w:r>
    </w:p>
    <w:p>
      <w:pPr>
        <w:spacing w:after="80"/>
        <w:ind w:firstLine="0"/>
      </w:pPr>
      <w:r>
        <w:rPr>
          <w:b w:val="0"/>
          <w:i w:val="0"/>
        </w:rPr>
        <w:t>4. Расчёт процентов по ст. 395 ГК РФ и договорной неустойки — на ___ л.</w:t>
      </w:r>
    </w:p>
    <w:p>
      <w:pPr>
        <w:spacing w:after="80"/>
        <w:ind w:firstLine="0"/>
      </w:pPr>
      <w:r>
        <w:rPr>
          <w:b w:val="0"/>
          <w:i w:val="0"/>
        </w:rPr>
        <w:t>5. Копии платёжных документов (при частичной оплате) — на ___ л.</w:t>
      </w:r>
    </w:p>
    <w:p>
      <w:pPr>
        <w:spacing w:after="80"/>
        <w:ind w:firstLine="0"/>
      </w:pPr>
      <w:r>
        <w:rPr>
          <w:b w:val="0"/>
          <w:i w:val="0"/>
        </w:rPr>
        <w:t>6. &lt;Иные документы: переписка, отчёты, уведомления&gt;.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Приложения подписывать не нужно, достаточно копий. Оригиналы сохраните у себя — они потребуются в суде. При отправке почтой обязательно включите полный перечень вложений в опись. ]</w:t>
      </w:r>
    </w:p>
    <w:p>
      <w:r>
        <w:br/>
      </w:r>
    </w:p>
    <w:p>
      <w:pPr>
        <w:spacing w:after="80"/>
        <w:ind w:firstLine="0"/>
      </w:pPr>
      <w:r>
        <w:rPr>
          <w:b w:val="0"/>
          <w:i w:val="0"/>
        </w:rPr>
        <w:t>«__» &lt;месяц&gt; &lt;год&gt; г.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 полностью&gt;</w:t>
      </w:r>
    </w:p>
    <w:p>
      <w:pPr>
        <w:spacing w:after="80"/>
        <w:ind w:firstLine="0"/>
      </w:pPr>
      <w:r>
        <w:rPr>
          <w:b w:val="0"/>
          <w:i w:val="0"/>
        </w:rPr>
        <w:t>Плательщик НПД, ИНН &lt;ИНН&gt;</w:t>
      </w:r>
    </w:p>
    <w:p>
      <w:pPr>
        <w:spacing w:after="80"/>
        <w:ind w:firstLine="0"/>
      </w:pPr>
      <w:r>
        <w:rPr>
          <w:b w:val="0"/>
          <w:i w:val="0"/>
        </w:rPr>
        <w:t>_______________ / &lt;Фамилия И.О.&gt; /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